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E3" w:rsidRPr="00222276" w:rsidRDefault="00222276">
      <w:pPr>
        <w:rPr>
          <w:b/>
          <w:sz w:val="24"/>
          <w:szCs w:val="24"/>
        </w:rPr>
      </w:pPr>
      <w:r w:rsidRPr="002222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F156532" wp14:editId="62D7FF1C">
            <wp:simplePos x="0" y="0"/>
            <wp:positionH relativeFrom="margin">
              <wp:posOffset>4456590</wp:posOffset>
            </wp:positionH>
            <wp:positionV relativeFrom="margin">
              <wp:posOffset>-874081</wp:posOffset>
            </wp:positionV>
            <wp:extent cx="1639570" cy="974725"/>
            <wp:effectExtent l="0" t="0" r="0" b="0"/>
            <wp:wrapSquare wrapText="bothSides"/>
            <wp:docPr id="1" name="Picture 1" descr="https://stepartdesigns.files.wordpress.com/2010/04/quote-ma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epartdesigns.files.wordpress.com/2010/04/quote-mark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709" w:rsidRPr="00222276">
        <w:rPr>
          <w:b/>
          <w:sz w:val="24"/>
          <w:szCs w:val="24"/>
        </w:rPr>
        <w:t>The Basics</w:t>
      </w:r>
    </w:p>
    <w:p w:rsidR="00F50484" w:rsidRPr="00CF1709" w:rsidRDefault="00CF1709" w:rsidP="00CF1709">
      <w:pPr>
        <w:numPr>
          <w:ilvl w:val="0"/>
          <w:numId w:val="1"/>
        </w:numPr>
      </w:pPr>
      <w:r>
        <w:t>___________________</w:t>
      </w:r>
      <w:r w:rsidR="00CA4DC9" w:rsidRPr="00CF1709">
        <w:t xml:space="preserve">the quotation into your sentence, punctuating it as you would if it were not a </w:t>
      </w:r>
      <w:r>
        <w:t>________________</w:t>
      </w:r>
      <w:r w:rsidR="00CA4DC9" w:rsidRPr="00CF1709">
        <w:t>.</w:t>
      </w:r>
    </w:p>
    <w:p w:rsidR="00CF1709" w:rsidRDefault="00CF1709" w:rsidP="00CF1709">
      <w:pPr>
        <w:ind w:left="720"/>
        <w:rPr>
          <w:b/>
          <w:bCs/>
        </w:rPr>
      </w:pPr>
      <w:r>
        <w:rPr>
          <w:b/>
          <w:bCs/>
        </w:rPr>
        <w:t xml:space="preserve">EX: </w:t>
      </w:r>
      <w:r w:rsidRPr="00CF1709">
        <w:rPr>
          <w:bCs/>
          <w:i/>
        </w:rPr>
        <w:t>Schneider argues in favor of an acculturation model “that differs from both the enforced assimilation of a ‘melting pot’ and the Canadian model of a multicultural ‘mosaic’</w:t>
      </w:r>
      <w:proofErr w:type="gramStart"/>
      <w:r w:rsidRPr="00CF1709">
        <w:rPr>
          <w:bCs/>
          <w:i/>
        </w:rPr>
        <w:t>”(</w:t>
      </w:r>
      <w:proofErr w:type="gramEnd"/>
      <w:r w:rsidRPr="00CF1709">
        <w:rPr>
          <w:bCs/>
          <w:i/>
        </w:rPr>
        <w:t>4).</w:t>
      </w:r>
    </w:p>
    <w:p w:rsidR="00CF1709" w:rsidRPr="00CF1709" w:rsidRDefault="00CF1709" w:rsidP="00CF1709">
      <w:r w:rsidRPr="00CF1709">
        <w:rPr>
          <w:b/>
          <w:bCs/>
        </w:rPr>
        <w:t>INEFFECTIVE</w:t>
      </w:r>
      <w:r>
        <w:rPr>
          <w:b/>
          <w:bCs/>
        </w:rPr>
        <w:t xml:space="preserve"> (bad example)</w:t>
      </w:r>
    </w:p>
    <w:p w:rsidR="00CF1709" w:rsidRDefault="00CF1709" w:rsidP="00CF1709">
      <w:pPr>
        <w:ind w:left="720"/>
        <w:rPr>
          <w:b/>
          <w:bCs/>
        </w:rPr>
      </w:pPr>
      <w:r w:rsidRPr="00CF1709">
        <w:rPr>
          <w:bCs/>
          <w:i/>
        </w:rPr>
        <w:t>Rodriguez writes, “My parents, who are no longer my parents in a cultural sense.” He expresses the alienation from his family that has resulted from his assimilation into English-speaking American culture</w:t>
      </w:r>
      <w:r w:rsidRPr="00CF1709">
        <w:rPr>
          <w:b/>
          <w:bCs/>
        </w:rPr>
        <w:t>.</w:t>
      </w:r>
    </w:p>
    <w:p w:rsidR="00CF1709" w:rsidRPr="00CF1709" w:rsidRDefault="00CF1709" w:rsidP="00CF1709">
      <w:r w:rsidRPr="00CF1709">
        <w:rPr>
          <w:b/>
          <w:bCs/>
        </w:rPr>
        <w:t>EFFECTIVE</w:t>
      </w:r>
      <w:r>
        <w:rPr>
          <w:b/>
          <w:bCs/>
        </w:rPr>
        <w:t xml:space="preserve"> (good example)</w:t>
      </w:r>
    </w:p>
    <w:p w:rsidR="00CF1709" w:rsidRPr="00CF1709" w:rsidRDefault="00CF1709" w:rsidP="00CF1709">
      <w:pPr>
        <w:ind w:left="720"/>
        <w:rPr>
          <w:i/>
        </w:rPr>
      </w:pPr>
      <w:r w:rsidRPr="00CF1709">
        <w:rPr>
          <w:bCs/>
          <w:i/>
        </w:rPr>
        <w:t>Rodriguez describes his parents as “no longer [his] parents in a cultural sense” to express the alienation from his family that has resulted from his assimilation into English-speaking American culture.</w:t>
      </w:r>
    </w:p>
    <w:p w:rsidR="00CF1709" w:rsidRPr="00222276" w:rsidRDefault="00CF1709" w:rsidP="00CF1709">
      <w:pPr>
        <w:rPr>
          <w:b/>
        </w:rPr>
      </w:pPr>
      <w:r w:rsidRPr="00222276">
        <w:rPr>
          <w:b/>
        </w:rPr>
        <w:t>Quote Set-up for Lit Analysis</w:t>
      </w:r>
    </w:p>
    <w:p w:rsidR="00F50484" w:rsidRPr="00CF1709" w:rsidRDefault="00CA4DC9" w:rsidP="00CF1709">
      <w:pPr>
        <w:numPr>
          <w:ilvl w:val="0"/>
          <w:numId w:val="2"/>
        </w:numPr>
      </w:pPr>
      <w:r w:rsidRPr="00CF1709">
        <w:t>Introduce the quote</w:t>
      </w:r>
    </w:p>
    <w:p w:rsidR="00F50484" w:rsidRPr="00CF1709" w:rsidRDefault="00CA4DC9" w:rsidP="00CF1709">
      <w:pPr>
        <w:numPr>
          <w:ilvl w:val="0"/>
          <w:numId w:val="2"/>
        </w:numPr>
      </w:pPr>
      <w:r w:rsidRPr="00CF1709">
        <w:t xml:space="preserve">Provide the </w:t>
      </w:r>
      <w:r w:rsidR="00222276">
        <w:t>____________________</w:t>
      </w:r>
      <w:r w:rsidRPr="00CF1709">
        <w:t xml:space="preserve"> information that allows the reader to understand what is happening in the </w:t>
      </w:r>
      <w:r w:rsidR="00222276">
        <w:t>____________________</w:t>
      </w:r>
      <w:r w:rsidRPr="00CF1709">
        <w:t xml:space="preserve"> when the quote comes up</w:t>
      </w:r>
    </w:p>
    <w:p w:rsidR="00F50484" w:rsidRPr="00CF1709" w:rsidRDefault="00CA4DC9" w:rsidP="00CF1709">
      <w:pPr>
        <w:numPr>
          <w:ilvl w:val="0"/>
          <w:numId w:val="2"/>
        </w:numPr>
      </w:pPr>
      <w:r w:rsidRPr="00CF1709">
        <w:t xml:space="preserve">DO NOT have stand-alone </w:t>
      </w:r>
      <w:r w:rsidR="00222276">
        <w:t>_______________</w:t>
      </w:r>
    </w:p>
    <w:p w:rsidR="00F50484" w:rsidRPr="00CF1709" w:rsidRDefault="00CA4DC9" w:rsidP="00CF1709">
      <w:pPr>
        <w:numPr>
          <w:ilvl w:val="0"/>
          <w:numId w:val="2"/>
        </w:numPr>
      </w:pPr>
      <w:r w:rsidRPr="00CF1709">
        <w:t xml:space="preserve">Integrate the quote into your </w:t>
      </w:r>
      <w:r w:rsidR="00222276">
        <w:t>_______________</w:t>
      </w:r>
      <w:r w:rsidRPr="00CF1709">
        <w:t xml:space="preserve"> sentences</w:t>
      </w:r>
    </w:p>
    <w:p w:rsidR="00F50484" w:rsidRPr="00CF1709" w:rsidRDefault="00CF1709" w:rsidP="00CF1709">
      <w:pPr>
        <w:numPr>
          <w:ilvl w:val="1"/>
          <w:numId w:val="4"/>
        </w:numPr>
      </w:pPr>
      <w:r>
        <w:t xml:space="preserve">Quote: </w:t>
      </w:r>
      <w:r w:rsidR="00CA4DC9" w:rsidRPr="00222276">
        <w:rPr>
          <w:i/>
        </w:rPr>
        <w:t xml:space="preserve">“[The nurse] told me it was a girl, and so I turned my head away and wept.  ‘All right,’ I said, ‘I’m glad it’s a girl. </w:t>
      </w:r>
      <w:proofErr w:type="gramStart"/>
      <w:r w:rsidR="00CA4DC9" w:rsidRPr="00222276">
        <w:rPr>
          <w:i/>
        </w:rPr>
        <w:t>And</w:t>
      </w:r>
      <w:proofErr w:type="gramEnd"/>
      <w:r w:rsidR="00CA4DC9" w:rsidRPr="00222276">
        <w:rPr>
          <w:i/>
        </w:rPr>
        <w:t xml:space="preserve"> I hope she’ll be a fool—that’s the best thing a girl can be in this world, a beautiful little fool’” (Fitzgerald 21).</w:t>
      </w:r>
      <w:r w:rsidR="00CA4DC9" w:rsidRPr="00CF1709">
        <w:t xml:space="preserve"> </w:t>
      </w:r>
    </w:p>
    <w:p w:rsidR="00CF1709" w:rsidRDefault="00CF1709" w:rsidP="00222276">
      <w:pPr>
        <w:ind w:left="360" w:firstLine="720"/>
      </w:pPr>
      <w:r>
        <w:t>Example with Set-up+ Integration</w:t>
      </w:r>
    </w:p>
    <w:p w:rsidR="00F50484" w:rsidRPr="00CF1709" w:rsidRDefault="00CA4DC9" w:rsidP="00CF1709">
      <w:pPr>
        <w:numPr>
          <w:ilvl w:val="1"/>
          <w:numId w:val="5"/>
        </w:numPr>
      </w:pPr>
      <w:r w:rsidRPr="00CF1709">
        <w:t xml:space="preserve">When Nick and Daisy discuss her daughter, Daisy shares her reaction to the news that she had given birth to a girl.  She reveals that she had “wept” and hopes her daughter </w:t>
      </w:r>
      <w:bookmarkStart w:id="0" w:name="_GoBack"/>
      <w:bookmarkEnd w:id="0"/>
      <w:r w:rsidRPr="00CF1709">
        <w:t xml:space="preserve">will “be a fool—that’s the best thing a girl can be in this world, a beautiful little fool” (Fitzgerald 21). </w:t>
      </w:r>
    </w:p>
    <w:p w:rsidR="00CF1709" w:rsidRPr="00222276" w:rsidRDefault="00CF1709" w:rsidP="00CF1709">
      <w:pPr>
        <w:rPr>
          <w:b/>
        </w:rPr>
      </w:pPr>
      <w:r w:rsidRPr="00222276">
        <w:rPr>
          <w:b/>
        </w:rPr>
        <w:t>Tips for Lead In</w:t>
      </w:r>
    </w:p>
    <w:p w:rsidR="00F50484" w:rsidRPr="00CF1709" w:rsidRDefault="00222276" w:rsidP="00222276">
      <w:pPr>
        <w:numPr>
          <w:ilvl w:val="0"/>
          <w:numId w:val="6"/>
        </w:numPr>
        <w:spacing w:after="0" w:line="240" w:lineRule="auto"/>
      </w:pPr>
      <w:r>
        <w:rPr>
          <w:lang w:val="es-ES"/>
        </w:rPr>
        <w:t>________________</w:t>
      </w:r>
      <w:r w:rsidR="00CA4DC9" w:rsidRPr="00CF1709">
        <w:rPr>
          <w:lang w:val="es-ES"/>
        </w:rPr>
        <w:t xml:space="preserve">: "in </w:t>
      </w:r>
      <w:proofErr w:type="spellStart"/>
      <w:r w:rsidR="00CA4DC9" w:rsidRPr="00CF1709">
        <w:rPr>
          <w:lang w:val="es-ES"/>
        </w:rPr>
        <w:t>fact</w:t>
      </w:r>
      <w:proofErr w:type="spellEnd"/>
      <w:r w:rsidR="00CA4DC9" w:rsidRPr="00CF1709">
        <w:rPr>
          <w:lang w:val="es-ES"/>
        </w:rPr>
        <w:t>," "</w:t>
      </w:r>
      <w:proofErr w:type="spellStart"/>
      <w:r w:rsidR="00CA4DC9" w:rsidRPr="00CF1709">
        <w:rPr>
          <w:lang w:val="es-ES"/>
        </w:rPr>
        <w:t>for</w:t>
      </w:r>
      <w:proofErr w:type="spellEnd"/>
      <w:r w:rsidR="00CA4DC9" w:rsidRPr="00CF1709">
        <w:rPr>
          <w:lang w:val="es-ES"/>
        </w:rPr>
        <w:t xml:space="preserve"> </w:t>
      </w:r>
      <w:proofErr w:type="spellStart"/>
      <w:r w:rsidR="00CA4DC9" w:rsidRPr="00CF1709">
        <w:rPr>
          <w:lang w:val="es-ES"/>
        </w:rPr>
        <w:t>example</w:t>
      </w:r>
      <w:proofErr w:type="spellEnd"/>
      <w:r w:rsidR="00CA4DC9" w:rsidRPr="00CF1709">
        <w:rPr>
          <w:lang w:val="es-ES"/>
        </w:rPr>
        <w:t>," etc.</w:t>
      </w:r>
    </w:p>
    <w:p w:rsidR="00F50484" w:rsidRPr="00222276" w:rsidRDefault="00CA4DC9" w:rsidP="00222276">
      <w:pPr>
        <w:numPr>
          <w:ilvl w:val="0"/>
          <w:numId w:val="6"/>
        </w:numPr>
        <w:spacing w:after="0" w:line="240" w:lineRule="auto"/>
      </w:pPr>
      <w:proofErr w:type="spellStart"/>
      <w:r w:rsidRPr="00CF1709">
        <w:rPr>
          <w:lang w:val="es-ES"/>
        </w:rPr>
        <w:t>If</w:t>
      </w:r>
      <w:proofErr w:type="spellEnd"/>
      <w:r w:rsidRPr="00CF1709">
        <w:rPr>
          <w:lang w:val="es-ES"/>
        </w:rPr>
        <w:t xml:space="preserve"> </w:t>
      </w:r>
      <w:proofErr w:type="spellStart"/>
      <w:r w:rsidRPr="00CF1709">
        <w:rPr>
          <w:lang w:val="es-ES"/>
        </w:rPr>
        <w:t>purpose</w:t>
      </w:r>
      <w:proofErr w:type="spellEnd"/>
      <w:r w:rsidRPr="00CF1709">
        <w:rPr>
          <w:lang w:val="es-ES"/>
        </w:rPr>
        <w:t xml:space="preserve"> </w:t>
      </w:r>
      <w:proofErr w:type="spellStart"/>
      <w:r w:rsidRPr="00CF1709">
        <w:rPr>
          <w:lang w:val="es-ES"/>
        </w:rPr>
        <w:t>is</w:t>
      </w:r>
      <w:proofErr w:type="spellEnd"/>
      <w:r w:rsidRPr="00CF1709">
        <w:rPr>
          <w:lang w:val="es-ES"/>
        </w:rPr>
        <w:t xml:space="preserve"> to </w:t>
      </w:r>
      <w:proofErr w:type="spellStart"/>
      <w:r w:rsidRPr="00CF1709">
        <w:rPr>
          <w:lang w:val="es-ES"/>
        </w:rPr>
        <w:t>enhance</w:t>
      </w:r>
      <w:proofErr w:type="spellEnd"/>
      <w:r w:rsidRPr="00CF1709">
        <w:rPr>
          <w:lang w:val="es-ES"/>
        </w:rPr>
        <w:t xml:space="preserve"> </w:t>
      </w:r>
      <w:proofErr w:type="spellStart"/>
      <w:r w:rsidRPr="00CF1709">
        <w:rPr>
          <w:lang w:val="es-ES"/>
        </w:rPr>
        <w:t>credibility</w:t>
      </w:r>
      <w:proofErr w:type="spellEnd"/>
      <w:r w:rsidRPr="00CF1709">
        <w:rPr>
          <w:lang w:val="es-ES"/>
        </w:rPr>
        <w:t xml:space="preserve"> (i.e. </w:t>
      </w:r>
      <w:proofErr w:type="spellStart"/>
      <w:r w:rsidRPr="00CF1709">
        <w:rPr>
          <w:lang w:val="es-ES"/>
        </w:rPr>
        <w:t>research</w:t>
      </w:r>
      <w:proofErr w:type="spellEnd"/>
      <w:r w:rsidRPr="00CF1709">
        <w:rPr>
          <w:lang w:val="es-ES"/>
        </w:rPr>
        <w:t xml:space="preserve">), show </w:t>
      </w:r>
      <w:r w:rsidR="00222276">
        <w:rPr>
          <w:lang w:val="es-ES"/>
        </w:rPr>
        <w:t>________________</w:t>
      </w:r>
      <w:r w:rsidRPr="00CF1709">
        <w:rPr>
          <w:lang w:val="es-ES"/>
        </w:rPr>
        <w:t xml:space="preserve"> of </w:t>
      </w:r>
      <w:proofErr w:type="spellStart"/>
      <w:r w:rsidRPr="00CF1709">
        <w:rPr>
          <w:lang w:val="es-ES"/>
        </w:rPr>
        <w:t>source</w:t>
      </w:r>
      <w:proofErr w:type="spellEnd"/>
    </w:p>
    <w:p w:rsidR="00222276" w:rsidRPr="00CF1709" w:rsidRDefault="006850E8" w:rsidP="00222276">
      <w:pPr>
        <w:numPr>
          <w:ilvl w:val="1"/>
          <w:numId w:val="6"/>
        </w:numPr>
      </w:pPr>
      <w:r w:rsidRPr="00222276">
        <w:t>UCLA Political Science Professor, Jeff Anderson, states…</w:t>
      </w:r>
    </w:p>
    <w:p w:rsidR="00F50484" w:rsidRPr="00CF1709" w:rsidRDefault="00CA4DC9" w:rsidP="00222276">
      <w:pPr>
        <w:numPr>
          <w:ilvl w:val="0"/>
          <w:numId w:val="6"/>
        </w:numPr>
        <w:spacing w:after="0" w:line="240" w:lineRule="auto"/>
      </w:pPr>
      <w:proofErr w:type="spellStart"/>
      <w:r w:rsidRPr="00CF1709">
        <w:rPr>
          <w:lang w:val="es-ES"/>
        </w:rPr>
        <w:t>If</w:t>
      </w:r>
      <w:proofErr w:type="spellEnd"/>
      <w:r w:rsidRPr="00CF1709">
        <w:rPr>
          <w:lang w:val="es-ES"/>
        </w:rPr>
        <w:t xml:space="preserve"> </w:t>
      </w:r>
      <w:proofErr w:type="spellStart"/>
      <w:r w:rsidRPr="00CF1709">
        <w:rPr>
          <w:lang w:val="es-ES"/>
        </w:rPr>
        <w:t>from</w:t>
      </w:r>
      <w:proofErr w:type="spellEnd"/>
      <w:r w:rsidRPr="00CF1709">
        <w:rPr>
          <w:lang w:val="es-ES"/>
        </w:rPr>
        <w:t xml:space="preserve"> a </w:t>
      </w:r>
      <w:proofErr w:type="spellStart"/>
      <w:r w:rsidRPr="00CF1709">
        <w:rPr>
          <w:lang w:val="es-ES"/>
        </w:rPr>
        <w:t>story</w:t>
      </w:r>
      <w:proofErr w:type="spellEnd"/>
      <w:r w:rsidRPr="00CF1709">
        <w:rPr>
          <w:lang w:val="es-ES"/>
        </w:rPr>
        <w:t xml:space="preserve"> (</w:t>
      </w:r>
      <w:proofErr w:type="spellStart"/>
      <w:r w:rsidRPr="00CF1709">
        <w:rPr>
          <w:lang w:val="es-ES"/>
        </w:rPr>
        <w:t>ie</w:t>
      </w:r>
      <w:proofErr w:type="spellEnd"/>
      <w:r w:rsidRPr="00CF1709">
        <w:rPr>
          <w:lang w:val="es-ES"/>
        </w:rPr>
        <w:t xml:space="preserve"> </w:t>
      </w:r>
      <w:proofErr w:type="spellStart"/>
      <w:r w:rsidRPr="00CF1709">
        <w:rPr>
          <w:lang w:val="es-ES"/>
        </w:rPr>
        <w:t>literary</w:t>
      </w:r>
      <w:proofErr w:type="spellEnd"/>
      <w:r w:rsidRPr="00CF1709">
        <w:rPr>
          <w:lang w:val="es-ES"/>
        </w:rPr>
        <w:t xml:space="preserve"> </w:t>
      </w:r>
      <w:proofErr w:type="spellStart"/>
      <w:r w:rsidRPr="00CF1709">
        <w:rPr>
          <w:lang w:val="es-ES"/>
        </w:rPr>
        <w:t>analysis</w:t>
      </w:r>
      <w:proofErr w:type="spellEnd"/>
      <w:r w:rsidRPr="00CF1709">
        <w:rPr>
          <w:lang w:val="es-ES"/>
        </w:rPr>
        <w:t xml:space="preserve">), </w:t>
      </w:r>
      <w:proofErr w:type="spellStart"/>
      <w:r w:rsidRPr="00CF1709">
        <w:rPr>
          <w:lang w:val="es-ES"/>
        </w:rPr>
        <w:t>explain</w:t>
      </w:r>
      <w:proofErr w:type="spellEnd"/>
      <w:r w:rsidRPr="00CF1709">
        <w:rPr>
          <w:lang w:val="es-ES"/>
        </w:rPr>
        <w:t xml:space="preserve"> </w:t>
      </w:r>
      <w:proofErr w:type="spellStart"/>
      <w:r w:rsidRPr="00CF1709">
        <w:rPr>
          <w:lang w:val="es-ES"/>
        </w:rPr>
        <w:t>significant</w:t>
      </w:r>
      <w:proofErr w:type="spellEnd"/>
      <w:r w:rsidRPr="00CF1709">
        <w:rPr>
          <w:lang w:val="es-ES"/>
        </w:rPr>
        <w:t xml:space="preserve"> </w:t>
      </w:r>
      <w:proofErr w:type="spellStart"/>
      <w:r w:rsidRPr="00CF1709">
        <w:rPr>
          <w:lang w:val="es-ES"/>
        </w:rPr>
        <w:t>context</w:t>
      </w:r>
      <w:proofErr w:type="spellEnd"/>
      <w:r w:rsidRPr="00CF1709">
        <w:rPr>
          <w:lang w:val="es-ES"/>
        </w:rPr>
        <w:t xml:space="preserve"> of </w:t>
      </w:r>
      <w:proofErr w:type="spellStart"/>
      <w:r w:rsidRPr="00CF1709">
        <w:rPr>
          <w:lang w:val="es-ES"/>
        </w:rPr>
        <w:t>situation</w:t>
      </w:r>
      <w:proofErr w:type="spellEnd"/>
      <w:r w:rsidRPr="00CF1709">
        <w:rPr>
          <w:lang w:val="es-ES"/>
        </w:rPr>
        <w:t xml:space="preserve"> (</w:t>
      </w:r>
      <w:proofErr w:type="spellStart"/>
      <w:r w:rsidRPr="00CF1709">
        <w:rPr>
          <w:lang w:val="es-ES"/>
        </w:rPr>
        <w:t>whatever</w:t>
      </w:r>
      <w:proofErr w:type="spellEnd"/>
      <w:r w:rsidRPr="00CF1709">
        <w:rPr>
          <w:lang w:val="es-ES"/>
        </w:rPr>
        <w:t xml:space="preserve"> </w:t>
      </w:r>
      <w:proofErr w:type="spellStart"/>
      <w:r w:rsidRPr="00CF1709">
        <w:rPr>
          <w:lang w:val="es-ES"/>
        </w:rPr>
        <w:t>is</w:t>
      </w:r>
      <w:proofErr w:type="spellEnd"/>
      <w:r w:rsidRPr="00CF1709">
        <w:rPr>
          <w:lang w:val="es-ES"/>
        </w:rPr>
        <w:t xml:space="preserve"> </w:t>
      </w:r>
      <w:proofErr w:type="spellStart"/>
      <w:r w:rsidRPr="00CF1709">
        <w:rPr>
          <w:lang w:val="es-ES"/>
        </w:rPr>
        <w:t>necessary</w:t>
      </w:r>
      <w:proofErr w:type="spellEnd"/>
      <w:r w:rsidRPr="00CF1709">
        <w:rPr>
          <w:lang w:val="es-ES"/>
        </w:rPr>
        <w:t xml:space="preserve"> to </w:t>
      </w:r>
      <w:proofErr w:type="spellStart"/>
      <w:r w:rsidRPr="00CF1709">
        <w:rPr>
          <w:lang w:val="es-ES"/>
        </w:rPr>
        <w:t>understand</w:t>
      </w:r>
      <w:proofErr w:type="spellEnd"/>
      <w:r w:rsidRPr="00CF1709">
        <w:rPr>
          <w:lang w:val="es-ES"/>
        </w:rPr>
        <w:t xml:space="preserve"> </w:t>
      </w:r>
      <w:proofErr w:type="spellStart"/>
      <w:r w:rsidRPr="00CF1709">
        <w:rPr>
          <w:lang w:val="es-ES"/>
        </w:rPr>
        <w:t>quote</w:t>
      </w:r>
      <w:proofErr w:type="spellEnd"/>
      <w:r w:rsidRPr="00CF1709">
        <w:rPr>
          <w:lang w:val="es-ES"/>
        </w:rPr>
        <w:t>)</w:t>
      </w:r>
    </w:p>
    <w:p w:rsidR="00F50484" w:rsidRPr="00CF1709" w:rsidRDefault="00CA4DC9" w:rsidP="00222276">
      <w:pPr>
        <w:numPr>
          <w:ilvl w:val="0"/>
          <w:numId w:val="6"/>
        </w:numPr>
        <w:spacing w:after="0" w:line="240" w:lineRule="auto"/>
      </w:pPr>
      <w:proofErr w:type="spellStart"/>
      <w:r w:rsidRPr="00CF1709">
        <w:rPr>
          <w:lang w:val="es-ES"/>
        </w:rPr>
        <w:t>Tip</w:t>
      </w:r>
      <w:proofErr w:type="spellEnd"/>
      <w:r w:rsidRPr="00CF1709">
        <w:rPr>
          <w:lang w:val="es-ES"/>
        </w:rPr>
        <w:t xml:space="preserve">: Lead </w:t>
      </w:r>
      <w:proofErr w:type="spellStart"/>
      <w:r w:rsidRPr="00CF1709">
        <w:rPr>
          <w:lang w:val="es-ES"/>
        </w:rPr>
        <w:t>In's</w:t>
      </w:r>
      <w:proofErr w:type="spellEnd"/>
      <w:r w:rsidRPr="00CF1709">
        <w:rPr>
          <w:lang w:val="es-ES"/>
        </w:rPr>
        <w:t xml:space="preserve"> can be more </w:t>
      </w:r>
      <w:proofErr w:type="spellStart"/>
      <w:r w:rsidRPr="00CF1709">
        <w:rPr>
          <w:lang w:val="es-ES"/>
        </w:rPr>
        <w:t>than</w:t>
      </w:r>
      <w:proofErr w:type="spellEnd"/>
      <w:r w:rsidRPr="00CF1709">
        <w:rPr>
          <w:lang w:val="es-ES"/>
        </w:rPr>
        <w:t xml:space="preserve"> </w:t>
      </w:r>
      <w:proofErr w:type="spellStart"/>
      <w:r w:rsidRPr="00CF1709">
        <w:rPr>
          <w:lang w:val="es-ES"/>
        </w:rPr>
        <w:t>one</w:t>
      </w:r>
      <w:proofErr w:type="spellEnd"/>
      <w:r w:rsidRPr="00CF1709">
        <w:rPr>
          <w:lang w:val="es-ES"/>
        </w:rPr>
        <w:t xml:space="preserve"> </w:t>
      </w:r>
      <w:proofErr w:type="spellStart"/>
      <w:r w:rsidRPr="00CF1709">
        <w:rPr>
          <w:lang w:val="es-ES"/>
        </w:rPr>
        <w:t>sentence</w:t>
      </w:r>
      <w:proofErr w:type="spellEnd"/>
      <w:r w:rsidRPr="00CF1709">
        <w:rPr>
          <w:lang w:val="es-ES"/>
        </w:rPr>
        <w:t>!</w:t>
      </w:r>
    </w:p>
    <w:p w:rsidR="00CF1709" w:rsidRPr="00CF1709" w:rsidRDefault="00CF1709" w:rsidP="00CF1709"/>
    <w:p w:rsidR="00CF1709" w:rsidRPr="00CF1709" w:rsidRDefault="00CF1709" w:rsidP="00CF1709"/>
    <w:p w:rsidR="00CF1709" w:rsidRDefault="00CF1709"/>
    <w:sectPr w:rsidR="00CF17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0E8" w:rsidRDefault="006850E8" w:rsidP="00CF1709">
      <w:pPr>
        <w:spacing w:after="0" w:line="240" w:lineRule="auto"/>
      </w:pPr>
      <w:r>
        <w:separator/>
      </w:r>
    </w:p>
  </w:endnote>
  <w:endnote w:type="continuationSeparator" w:id="0">
    <w:p w:rsidR="006850E8" w:rsidRDefault="006850E8" w:rsidP="00CF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0E8" w:rsidRDefault="006850E8" w:rsidP="00CF1709">
      <w:pPr>
        <w:spacing w:after="0" w:line="240" w:lineRule="auto"/>
      </w:pPr>
      <w:r>
        <w:separator/>
      </w:r>
    </w:p>
  </w:footnote>
  <w:footnote w:type="continuationSeparator" w:id="0">
    <w:p w:rsidR="006850E8" w:rsidRDefault="006850E8" w:rsidP="00CF1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709" w:rsidRPr="00CF1709" w:rsidRDefault="00CF1709" w:rsidP="00CF1709">
    <w:pPr>
      <w:rPr>
        <w:rFonts w:ascii="Baskerville Old Face" w:hAnsi="Baskerville Old Face"/>
        <w:sz w:val="40"/>
        <w:szCs w:val="40"/>
      </w:rPr>
    </w:pPr>
    <w:r w:rsidRPr="00CF1709">
      <w:rPr>
        <w:rFonts w:ascii="Baskerville Old Face" w:hAnsi="Baskerville Old Face"/>
        <w:sz w:val="40"/>
        <w:szCs w:val="40"/>
      </w:rPr>
      <w:t>English 11 Notes: Integrating Quotations</w:t>
    </w:r>
  </w:p>
  <w:p w:rsidR="00CF1709" w:rsidRDefault="00CF17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416"/>
    <w:multiLevelType w:val="hybridMultilevel"/>
    <w:tmpl w:val="39E6A56E"/>
    <w:lvl w:ilvl="0" w:tplc="DDD848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2E38C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E40A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A5A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25F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40B8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2067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28A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64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C5324"/>
    <w:multiLevelType w:val="hybridMultilevel"/>
    <w:tmpl w:val="81229B5A"/>
    <w:lvl w:ilvl="0" w:tplc="5B1A54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C2D8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3E18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C04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6CA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E89D9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041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E53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E52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E519B"/>
    <w:multiLevelType w:val="hybridMultilevel"/>
    <w:tmpl w:val="DEE6D74A"/>
    <w:lvl w:ilvl="0" w:tplc="AA2AA9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0234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450F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A35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EFD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A030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297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2CBA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2A2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872E0C"/>
    <w:multiLevelType w:val="hybridMultilevel"/>
    <w:tmpl w:val="76DC4ECE"/>
    <w:lvl w:ilvl="0" w:tplc="A184F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C1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B85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7A63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880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CB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23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0C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C1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5D5D7C"/>
    <w:multiLevelType w:val="hybridMultilevel"/>
    <w:tmpl w:val="72DCF0BA"/>
    <w:lvl w:ilvl="0" w:tplc="D1B6CA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F8C0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FE5B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6CC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60E1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3E55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02E8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D4B13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B2B1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FA2789"/>
    <w:multiLevelType w:val="hybridMultilevel"/>
    <w:tmpl w:val="E534959E"/>
    <w:lvl w:ilvl="0" w:tplc="79788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6E16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23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C78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BA5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F0E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8B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69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6C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161774B"/>
    <w:multiLevelType w:val="hybridMultilevel"/>
    <w:tmpl w:val="7512AF86"/>
    <w:lvl w:ilvl="0" w:tplc="2436AE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E247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0AB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C8760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8829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7C5F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A5CD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8A3C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B05A0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09"/>
    <w:rsid w:val="00222276"/>
    <w:rsid w:val="006850E8"/>
    <w:rsid w:val="008D51EB"/>
    <w:rsid w:val="00C001D1"/>
    <w:rsid w:val="00CA4DC9"/>
    <w:rsid w:val="00CF1709"/>
    <w:rsid w:val="00EC5D0D"/>
    <w:rsid w:val="00F5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D7BD2-B1A9-494A-9A26-05438942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709"/>
  </w:style>
  <w:style w:type="paragraph" w:styleId="Footer">
    <w:name w:val="footer"/>
    <w:basedOn w:val="Normal"/>
    <w:link w:val="FooterChar"/>
    <w:uiPriority w:val="99"/>
    <w:unhideWhenUsed/>
    <w:rsid w:val="00CF1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709"/>
  </w:style>
  <w:style w:type="paragraph" w:styleId="ListParagraph">
    <w:name w:val="List Paragraph"/>
    <w:basedOn w:val="Normal"/>
    <w:uiPriority w:val="34"/>
    <w:qFormat/>
    <w:rsid w:val="00CF17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28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842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3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714">
          <w:marLeft w:val="22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3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946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75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2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39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Eynon</dc:creator>
  <cp:keywords/>
  <dc:description/>
  <cp:lastModifiedBy>Adam Eynon</cp:lastModifiedBy>
  <cp:revision>3</cp:revision>
  <cp:lastPrinted>2015-10-20T19:06:00Z</cp:lastPrinted>
  <dcterms:created xsi:type="dcterms:W3CDTF">2015-10-20T15:40:00Z</dcterms:created>
  <dcterms:modified xsi:type="dcterms:W3CDTF">2015-10-20T19:23:00Z</dcterms:modified>
</cp:coreProperties>
</file>